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C9" w:rsidRDefault="00E97DC9" w:rsidP="00E97DC9">
      <w:pPr>
        <w:jc w:val="center"/>
      </w:pPr>
      <w:r>
        <w:t>Ata de reunião da comissão permanente de licitação</w:t>
      </w:r>
    </w:p>
    <w:p w:rsidR="00E97DC9" w:rsidRDefault="00E97DC9" w:rsidP="00E97DC9">
      <w:pPr>
        <w:jc w:val="both"/>
      </w:pPr>
    </w:p>
    <w:p w:rsidR="00E97DC9" w:rsidRDefault="00E97DC9" w:rsidP="00E97DC9">
      <w:pPr>
        <w:jc w:val="both"/>
      </w:pPr>
      <w:r>
        <w:t xml:space="preserve">Ata de reunião realizada às 09:00, do dia 12 de novembro de 2020, na sala de reuniões da comissão permanente de licitações, onde estiveram presentes os senhores integrantes da Comissão. Foi aberta a reunião, informando inicialmente aos presentes o motivo da </w:t>
      </w:r>
      <w:proofErr w:type="gramStart"/>
      <w:r>
        <w:t>mesma ,</w:t>
      </w:r>
      <w:proofErr w:type="gramEnd"/>
      <w:r>
        <w:t xml:space="preserve"> em seguida foram apreciadas as propostas habilitadas  para o fornecimento do item descrito na licitação de Concorrência Pública 001.2020.</w:t>
      </w:r>
    </w:p>
    <w:p w:rsidR="009D49B6" w:rsidRDefault="00E97DC9" w:rsidP="00E97DC9">
      <w:pPr>
        <w:jc w:val="both"/>
      </w:pPr>
      <w:r>
        <w:t>C</w:t>
      </w:r>
      <w:r w:rsidR="009D49B6">
        <w:t xml:space="preserve">onsiderando que a empresa TAB </w:t>
      </w:r>
      <w:proofErr w:type="gramStart"/>
      <w:r w:rsidR="009D49B6">
        <w:t>ENERGIA  RENOVÁVEL</w:t>
      </w:r>
      <w:proofErr w:type="gramEnd"/>
      <w:r w:rsidR="009D49B6">
        <w:t xml:space="preserve"> LTDA, CNPJ de n° 32.129.994/0001-37, não apresentou os seguintes itens do envelope 01 (dos documentos): </w:t>
      </w:r>
    </w:p>
    <w:p w:rsidR="009D49B6" w:rsidRDefault="009D49B6" w:rsidP="00E97DC9">
      <w:pPr>
        <w:jc w:val="both"/>
      </w:pPr>
      <w:r>
        <w:t>Item: 3.1.5 - 3) Declaração subscrita pelo seu representante legal designando o(s) profissional(</w:t>
      </w:r>
      <w:proofErr w:type="spellStart"/>
      <w:r>
        <w:t>is</w:t>
      </w:r>
      <w:proofErr w:type="spellEnd"/>
      <w:r>
        <w:t>) que será(</w:t>
      </w:r>
      <w:proofErr w:type="spellStart"/>
      <w:r>
        <w:t>ão</w:t>
      </w:r>
      <w:proofErr w:type="spellEnd"/>
      <w:r>
        <w:t>) o(s) responsável(eis) técnico(s) pela execução do objeto e discriminado a qualificação técnica deste(s), devendo ser, no mínimo, um Engenheiro Eletricista, com o devido registro ou inscrição no CREA (Conselho Regional de Engenharia e Agronomia);</w:t>
      </w:r>
    </w:p>
    <w:p w:rsidR="009D49B6" w:rsidRDefault="009D49B6" w:rsidP="00E97DC9">
      <w:pPr>
        <w:jc w:val="both"/>
      </w:pPr>
      <w:r>
        <w:t>Item 3.1.5 - 5) comprovante de vínculo do(s) responsável(eis) técnico(s) referente a Indicação do Engenheiro Civil e ou Engenheiro Mecânico, do Mestre de Obras encarregado, do Técnico de segurança do Trabalho, do Técnico de Edificações ou Coordenador dos Serviços com a licitante da seguinte forma:</w:t>
      </w:r>
    </w:p>
    <w:p w:rsidR="009D49B6" w:rsidRDefault="009D49B6" w:rsidP="00E97DC9">
      <w:pPr>
        <w:jc w:val="both"/>
      </w:pPr>
      <w:r>
        <w:t xml:space="preserve">a) em se tratando de sócio(s) da empresa, por intermédio da apresentação de cópia do contrato social ou documento </w:t>
      </w:r>
      <w:proofErr w:type="spellStart"/>
      <w:proofErr w:type="gramStart"/>
      <w:r>
        <w:t>equivalente;o</w:t>
      </w:r>
      <w:proofErr w:type="spellEnd"/>
      <w:proofErr w:type="gramEnd"/>
      <w:r>
        <w:t xml:space="preserve"> caso de empregado(s), mediante cópia da(s) Carteira(s) de Trabalho devidamente/registrada(s);</w:t>
      </w:r>
    </w:p>
    <w:p w:rsidR="009D49B6" w:rsidRDefault="009D49B6" w:rsidP="00E97DC9">
      <w:pPr>
        <w:jc w:val="both"/>
      </w:pPr>
      <w:r>
        <w:t>b) no caso de contrato de prestação de serviços, mediante cópia de contrato.</w:t>
      </w:r>
    </w:p>
    <w:p w:rsidR="009D49B6" w:rsidRDefault="009D49B6" w:rsidP="00E97DC9">
      <w:pPr>
        <w:jc w:val="both"/>
      </w:pPr>
      <w:r>
        <w:t>c) no caso de contrato de prestação de serviços, mediante cópia do contrato.</w:t>
      </w:r>
    </w:p>
    <w:p w:rsidR="009D49B6" w:rsidRDefault="009D49B6" w:rsidP="00E97DC9">
      <w:pPr>
        <w:jc w:val="both"/>
      </w:pPr>
      <w:r>
        <w:t>Obs.: A validade dos contratos terão de ser antecedentes a 30 dias da data da licitação;</w:t>
      </w:r>
    </w:p>
    <w:p w:rsidR="009D49B6" w:rsidRDefault="009D49B6" w:rsidP="00E97DC9">
      <w:pPr>
        <w:jc w:val="both"/>
      </w:pPr>
      <w:proofErr w:type="gramStart"/>
      <w:r>
        <w:t>a</w:t>
      </w:r>
      <w:proofErr w:type="gramEnd"/>
      <w:r>
        <w:t xml:space="preserve"> empresa TAB ENERGIA  RENOVÁVEL LTDA, CNPJ de n° 32.129.994/0001-37 não apresentou os pareceres de acesso da Agência Nacional de Energia Elétrica (ANEEL), ou então, que aguarda(m) apenas o cadastro formal por parte da concessionária junto à Agência.</w:t>
      </w:r>
    </w:p>
    <w:p w:rsidR="009D49B6" w:rsidRDefault="009D49B6" w:rsidP="00E97DC9">
      <w:pPr>
        <w:jc w:val="both"/>
      </w:pPr>
      <w:r>
        <w:t>Item 3.1.5 - 7 - não apresentou documento que comprove que os projetos a que se refere(m) o(s) atestado(s) fornecido(s) está(</w:t>
      </w:r>
      <w:proofErr w:type="spellStart"/>
      <w:r>
        <w:t>ão</w:t>
      </w:r>
      <w:proofErr w:type="spellEnd"/>
      <w:r>
        <w:t>) regular(es) junto à concessionária de energia e que está(</w:t>
      </w:r>
      <w:proofErr w:type="spellStart"/>
      <w:r>
        <w:t>ão</w:t>
      </w:r>
      <w:proofErr w:type="spellEnd"/>
      <w:r>
        <w:t>) devidamente registrado(s) na Agência Nacional de Energia Elétrica (ANEEL), ou então, que aguarda(m) apenas o cadastro formal por parte da concessionária junto à Agência.</w:t>
      </w:r>
    </w:p>
    <w:p w:rsidR="001E7907" w:rsidRDefault="009D49B6" w:rsidP="00E97DC9">
      <w:pPr>
        <w:jc w:val="both"/>
      </w:pPr>
      <w:r>
        <w:t>Também faltou as seguintes declarações:  do item 04: "f", "g" e "h".</w:t>
      </w:r>
    </w:p>
    <w:p w:rsidR="009D49B6" w:rsidRDefault="009D49B6" w:rsidP="00E97DC9">
      <w:pPr>
        <w:jc w:val="both"/>
      </w:pPr>
      <w:r>
        <w:t xml:space="preserve">Fica desqualificada para a próxima </w:t>
      </w:r>
      <w:r w:rsidR="00E97DC9">
        <w:t>fase</w:t>
      </w:r>
      <w:r>
        <w:t xml:space="preserve"> do envelope 02 “das propostas:</w:t>
      </w:r>
    </w:p>
    <w:p w:rsidR="00161A53" w:rsidRDefault="008E57A8" w:rsidP="00E97DC9">
      <w:pPr>
        <w:jc w:val="both"/>
      </w:pPr>
      <w:r>
        <w:t xml:space="preserve"> </w:t>
      </w:r>
      <w:r w:rsidR="00161A53">
        <w:t>Foram abertas as propostas:</w:t>
      </w:r>
    </w:p>
    <w:p w:rsidR="00161A53" w:rsidRPr="00161A53" w:rsidRDefault="00161A53" w:rsidP="00E97DC9">
      <w:pPr>
        <w:jc w:val="both"/>
        <w:rPr>
          <w:b/>
        </w:rPr>
      </w:pPr>
      <w:r w:rsidRPr="00161A53">
        <w:rPr>
          <w:b/>
        </w:rPr>
        <w:t>HCC PROJETOS ELETRICOS LTDA – R$ 2.393.747,10</w:t>
      </w:r>
    </w:p>
    <w:p w:rsidR="00161A53" w:rsidRPr="00161A53" w:rsidRDefault="0002637E" w:rsidP="00E97DC9">
      <w:pPr>
        <w:jc w:val="both"/>
        <w:rPr>
          <w:b/>
        </w:rPr>
      </w:pPr>
      <w:r>
        <w:rPr>
          <w:b/>
        </w:rPr>
        <w:lastRenderedPageBreak/>
        <w:t>TEN</w:t>
      </w:r>
      <w:r w:rsidR="00161A53" w:rsidRPr="00161A53">
        <w:rPr>
          <w:b/>
        </w:rPr>
        <w:t xml:space="preserve"> BRASIL LTDA – R$ 2.652.028,74</w:t>
      </w:r>
    </w:p>
    <w:p w:rsidR="00161A53" w:rsidRDefault="00161A53" w:rsidP="00E97DC9">
      <w:pPr>
        <w:jc w:val="both"/>
      </w:pPr>
      <w:r>
        <w:t>Após à analise à análise das propostas as empresas fizeram os seguintes questionamentos:</w:t>
      </w:r>
    </w:p>
    <w:p w:rsidR="009D49B6" w:rsidRDefault="008E57A8" w:rsidP="00E97DC9">
      <w:pPr>
        <w:jc w:val="both"/>
      </w:pPr>
      <w:r>
        <w:t>A empresa TEM BRASIL LTDA – EPP, através do seu representante legal, arguiu os seguintes questionamentos referente à proposta HCC Energia Solar:</w:t>
      </w:r>
    </w:p>
    <w:p w:rsidR="008E57A8" w:rsidRDefault="008E57A8" w:rsidP="00E97DC9">
      <w:pPr>
        <w:jc w:val="both"/>
      </w:pPr>
      <w:r>
        <w:t>1 – falta de detalhamento do BDI na proposta (item 5.1 “a”);</w:t>
      </w:r>
    </w:p>
    <w:p w:rsidR="008E57A8" w:rsidRDefault="008E57A8" w:rsidP="00E97DC9">
      <w:pPr>
        <w:jc w:val="both"/>
      </w:pPr>
      <w:r>
        <w:t xml:space="preserve">2-  não apresentação do INMETRO dos módulos, (item 6 do termo de </w:t>
      </w:r>
      <w:proofErr w:type="spellStart"/>
      <w:r>
        <w:t>referencia</w:t>
      </w:r>
      <w:proofErr w:type="spellEnd"/>
      <w:r>
        <w:t>), pois o devem apresentar INMETRO os módulos;</w:t>
      </w:r>
    </w:p>
    <w:p w:rsidR="008E57A8" w:rsidRDefault="008E57A8" w:rsidP="00E97DC9">
      <w:pPr>
        <w:jc w:val="both"/>
      </w:pPr>
      <w:r>
        <w:t xml:space="preserve">3 – inversor de 40kw, sem certificado </w:t>
      </w:r>
      <w:r>
        <w:t xml:space="preserve">Os inversores devem atender a todos os requisitos e estar configurados conforme as normas IEC/EN/62109-1/62109-2/61000-6-2/61000-6-4, IEC </w:t>
      </w:r>
      <w:r>
        <w:t xml:space="preserve">62109-1/2, IEC 62116, NBR 16149 </w:t>
      </w:r>
      <w:r>
        <w:t>Os inversores com potência nominal até 10KW devem possuir certificação do INMETRO.</w:t>
      </w:r>
    </w:p>
    <w:p w:rsidR="008E57A8" w:rsidRDefault="008E57A8" w:rsidP="00E97DC9">
      <w:pPr>
        <w:jc w:val="both"/>
      </w:pPr>
      <w:r>
        <w:t>4 -  inversores de 7</w:t>
      </w:r>
      <w:r w:rsidR="00161A53">
        <w:t>5</w:t>
      </w:r>
      <w:r>
        <w:t xml:space="preserve">kw e 50kw, </w:t>
      </w:r>
      <w:r w:rsidR="00161A53">
        <w:t>apresentou</w:t>
      </w:r>
      <w:r>
        <w:t xml:space="preserve"> parcialmente o certificado do item 7 do termo de referência (</w:t>
      </w:r>
      <w:r>
        <w:t>Os inversores devem atender a todos os requisitos e estar configurados conforme as normas IEC/EN/62109-1/62109-2/61000-6-2/61000-6-4, IEC 62109-1/2, IEC 62116, NBR 16149 Os inversores com potência nominal até 10KW devem possuir certificação do INMETRO</w:t>
      </w:r>
      <w:r>
        <w:t>)</w:t>
      </w:r>
    </w:p>
    <w:p w:rsidR="008E57A8" w:rsidRDefault="008E57A8" w:rsidP="00E97DC9">
      <w:pPr>
        <w:jc w:val="both"/>
        <w:rPr>
          <w:rFonts w:ascii="Arial" w:eastAsia="Calibri" w:hAnsi="Arial" w:cs="Arial"/>
          <w:color w:val="000000"/>
          <w:lang w:val="pt-PT"/>
        </w:rPr>
      </w:pPr>
      <w:r>
        <w:t xml:space="preserve">5 </w:t>
      </w:r>
      <w:r w:rsidR="00A27AF7">
        <w:t>–</w:t>
      </w:r>
      <w:r>
        <w:t xml:space="preserve"> </w:t>
      </w:r>
      <w:r w:rsidR="00A27AF7">
        <w:t>não apresentou ISO</w:t>
      </w:r>
      <w:r w:rsidR="00A27AF7" w:rsidRPr="00F4678E">
        <w:rPr>
          <w:rFonts w:ascii="Arial" w:eastAsia="Calibri" w:hAnsi="Arial" w:cs="Arial"/>
          <w:color w:val="000000"/>
          <w:spacing w:val="-2"/>
          <w:lang w:val="pt-PT"/>
        </w:rPr>
        <w:t xml:space="preserve"> </w:t>
      </w:r>
      <w:r w:rsidR="00A27AF7" w:rsidRPr="00F4678E">
        <w:rPr>
          <w:rFonts w:ascii="Arial" w:eastAsia="Calibri" w:hAnsi="Arial" w:cs="Arial"/>
          <w:color w:val="000000"/>
          <w:lang w:val="pt-PT"/>
        </w:rPr>
        <w:t>9223</w:t>
      </w:r>
      <w:r w:rsidR="00A27AF7">
        <w:rPr>
          <w:rFonts w:ascii="Arial" w:eastAsia="Calibri" w:hAnsi="Arial" w:cs="Arial"/>
          <w:color w:val="000000"/>
          <w:lang w:val="pt-PT"/>
        </w:rPr>
        <w:t>, de acordo com o termo de referencia item 09;</w:t>
      </w:r>
    </w:p>
    <w:p w:rsidR="00A27AF7" w:rsidRDefault="00A27AF7" w:rsidP="00E97DC9">
      <w:pPr>
        <w:jc w:val="both"/>
        <w:rPr>
          <w:rFonts w:ascii="Arial" w:eastAsia="Calibri" w:hAnsi="Arial" w:cs="Arial"/>
          <w:color w:val="000000"/>
          <w:lang w:val="pt-PT"/>
        </w:rPr>
      </w:pPr>
      <w:r>
        <w:rPr>
          <w:rFonts w:ascii="Arial" w:eastAsia="Calibri" w:hAnsi="Arial" w:cs="Arial"/>
          <w:color w:val="000000"/>
          <w:lang w:val="pt-PT"/>
        </w:rPr>
        <w:t>6 – cabos fotovoltaicos não foi a</w:t>
      </w:r>
      <w:bookmarkStart w:id="0" w:name="_GoBack"/>
      <w:bookmarkEnd w:id="0"/>
      <w:r>
        <w:rPr>
          <w:rFonts w:ascii="Arial" w:eastAsia="Calibri" w:hAnsi="Arial" w:cs="Arial"/>
          <w:color w:val="000000"/>
          <w:lang w:val="pt-PT"/>
        </w:rPr>
        <w:t>presentado dataschidt, de acordo com o termo de referencia item 10;</w:t>
      </w:r>
    </w:p>
    <w:p w:rsidR="00A27AF7" w:rsidRDefault="00A27AF7" w:rsidP="00E97DC9">
      <w:pPr>
        <w:jc w:val="both"/>
        <w:rPr>
          <w:rFonts w:ascii="Arial" w:eastAsia="Calibri" w:hAnsi="Arial" w:cs="Arial"/>
          <w:color w:val="000000"/>
          <w:lang w:val="pt-PT"/>
        </w:rPr>
      </w:pPr>
      <w:r>
        <w:rPr>
          <w:rFonts w:ascii="Arial" w:eastAsia="Calibri" w:hAnsi="Arial" w:cs="Arial"/>
          <w:color w:val="000000"/>
          <w:lang w:val="pt-PT"/>
        </w:rPr>
        <w:t>7 – string box (sem catalago e NBRs), de acordo com o termo de referencia do item 08.</w:t>
      </w:r>
    </w:p>
    <w:p w:rsidR="00E14254" w:rsidRDefault="00E14254" w:rsidP="00E97DC9">
      <w:pPr>
        <w:jc w:val="both"/>
      </w:pPr>
      <w:r>
        <w:t>A</w:t>
      </w:r>
      <w:r>
        <w:t xml:space="preserve"> empresa HCC Energia Solar, através do seu representante legal, arguiu os seguintes questionamentos referente à proposta TEM BRASIL LTDA – EPP</w:t>
      </w:r>
      <w:r>
        <w:t>:</w:t>
      </w:r>
    </w:p>
    <w:p w:rsidR="00E14254" w:rsidRDefault="00E14254" w:rsidP="00E97DC9">
      <w:pPr>
        <w:jc w:val="both"/>
      </w:pPr>
      <w:r>
        <w:t xml:space="preserve">1 – referente ao item 23 do termo de </w:t>
      </w:r>
      <w:proofErr w:type="spellStart"/>
      <w:r>
        <w:t>referencia</w:t>
      </w:r>
      <w:proofErr w:type="spellEnd"/>
      <w:r>
        <w:t xml:space="preserve"> o CNPJ não corresponde ao edital;</w:t>
      </w:r>
    </w:p>
    <w:p w:rsidR="00E14254" w:rsidRDefault="00E14254" w:rsidP="00E97DC9">
      <w:pPr>
        <w:jc w:val="both"/>
      </w:pPr>
      <w:r>
        <w:t xml:space="preserve">2 – no item 3.1.5 (sexto) na </w:t>
      </w:r>
      <w:proofErr w:type="spellStart"/>
      <w:r>
        <w:t>obs</w:t>
      </w:r>
      <w:proofErr w:type="spellEnd"/>
      <w:r>
        <w:t xml:space="preserve"> 01: falta do comprovante do registro da ANEEL;</w:t>
      </w:r>
    </w:p>
    <w:p w:rsidR="00E14254" w:rsidRDefault="00E14254" w:rsidP="00E97DC9">
      <w:pPr>
        <w:jc w:val="both"/>
      </w:pPr>
      <w:r>
        <w:t xml:space="preserve">3 – no termo de </w:t>
      </w:r>
      <w:proofErr w:type="spellStart"/>
      <w:r>
        <w:t>referencia</w:t>
      </w:r>
      <w:proofErr w:type="spellEnd"/>
      <w:r>
        <w:t xml:space="preserve"> item 07, a garantia dos </w:t>
      </w:r>
      <w:proofErr w:type="spellStart"/>
      <w:r>
        <w:t>datashidt</w:t>
      </w:r>
      <w:proofErr w:type="spellEnd"/>
      <w:r>
        <w:t>;</w:t>
      </w:r>
    </w:p>
    <w:p w:rsidR="00E14254" w:rsidRDefault="00E14254" w:rsidP="00E97DC9">
      <w:pPr>
        <w:jc w:val="both"/>
      </w:pPr>
      <w:r>
        <w:t xml:space="preserve">4 – no termo de </w:t>
      </w:r>
      <w:proofErr w:type="spellStart"/>
      <w:r>
        <w:t>referencia</w:t>
      </w:r>
      <w:proofErr w:type="spellEnd"/>
      <w:r>
        <w:t xml:space="preserve"> item 4.8, certificado de garantia de inversores.</w:t>
      </w:r>
    </w:p>
    <w:p w:rsidR="00E14254" w:rsidRDefault="00E14254" w:rsidP="00E97DC9">
      <w:pPr>
        <w:jc w:val="both"/>
      </w:pPr>
      <w:r>
        <w:t>Sendo que abre-se prazo de 5 dias uteis, ou seja, até o dia 19.11.2020 para apresentação das alegações por escrito das empresas impugn</w:t>
      </w:r>
      <w:r w:rsidR="00303D5A">
        <w:t>antes, e após o recebimento de 5</w:t>
      </w:r>
      <w:r>
        <w:t xml:space="preserve"> dias uteis para a resposta da impugnad</w:t>
      </w:r>
      <w:r w:rsidR="00303D5A">
        <w:t>a, sendo que a comissão de licitação terá o prazo de acordo com o art. 109 da lei 8.666/1991 e alterações posteriores.</w:t>
      </w:r>
    </w:p>
    <w:p w:rsidR="008E57A8" w:rsidRDefault="00E97DC9" w:rsidP="00E97DC9">
      <w:pPr>
        <w:jc w:val="both"/>
      </w:pPr>
      <w:r>
        <w:t xml:space="preserve">A </w:t>
      </w:r>
      <w:r w:rsidR="0002637E">
        <w:t>TEN</w:t>
      </w:r>
      <w:r>
        <w:t xml:space="preserve"> BRASIL LTDA – EPP</w:t>
      </w:r>
      <w:r>
        <w:t>, através do seu representante legal</w:t>
      </w:r>
      <w:r w:rsidR="0002637E">
        <w:t>, recorre da decisão de habilitação da HCC energia solar.</w:t>
      </w:r>
    </w:p>
    <w:p w:rsidR="0002637E" w:rsidRPr="008E57A8" w:rsidRDefault="0002637E" w:rsidP="00E97DC9">
      <w:pPr>
        <w:jc w:val="both"/>
      </w:pPr>
      <w:r>
        <w:t xml:space="preserve">Nada mais havendo a tratar, foi determinado a abertura de prazo </w:t>
      </w:r>
      <w:proofErr w:type="gramStart"/>
      <w:r>
        <w:t>recursal  encerrada</w:t>
      </w:r>
      <w:proofErr w:type="gramEnd"/>
      <w:r>
        <w:t xml:space="preserve"> a reunião de julgamento, da qual foi assinada a presente ata juntamente com a comissão e os representantes da empresas acima citadas:</w:t>
      </w:r>
    </w:p>
    <w:sectPr w:rsidR="0002637E" w:rsidRPr="008E57A8" w:rsidSect="00161A53">
      <w:pgSz w:w="11906" w:h="16838"/>
      <w:pgMar w:top="277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395"/>
    <w:rsid w:val="0002637E"/>
    <w:rsid w:val="00161A53"/>
    <w:rsid w:val="001E7907"/>
    <w:rsid w:val="002A5ADB"/>
    <w:rsid w:val="00303D5A"/>
    <w:rsid w:val="004D67E7"/>
    <w:rsid w:val="005861EA"/>
    <w:rsid w:val="008E57A8"/>
    <w:rsid w:val="009D49B6"/>
    <w:rsid w:val="00A27AF7"/>
    <w:rsid w:val="00E14254"/>
    <w:rsid w:val="00E23395"/>
    <w:rsid w:val="00E9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82EDC-FDB8-49FA-BAEB-D84DD30C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6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6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2020-11-12T18:49:00Z</cp:lastPrinted>
  <dcterms:created xsi:type="dcterms:W3CDTF">2020-11-13T11:16:00Z</dcterms:created>
  <dcterms:modified xsi:type="dcterms:W3CDTF">2020-11-13T11:16:00Z</dcterms:modified>
</cp:coreProperties>
</file>