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759BB" w14:textId="77777777" w:rsidR="007F79C5" w:rsidRDefault="007F79C5">
      <w:pPr>
        <w:rPr>
          <w:rFonts w:ascii="Cambria" w:eastAsia="Cambria" w:hAnsi="Cambria" w:cs="Cambria"/>
          <w:sz w:val="24"/>
          <w:szCs w:val="24"/>
        </w:rPr>
      </w:pPr>
    </w:p>
    <w:p w14:paraId="6B3A2DBA" w14:textId="77777777" w:rsidR="007F79C5" w:rsidRDefault="00000000">
      <w:pPr>
        <w:widowControl w:val="0"/>
        <w:spacing w:after="283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LEI Nº. 2.311, de 26 de fevereiro de 2025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31F92DC2" w14:textId="77777777" w:rsidR="007F79C5" w:rsidRDefault="00000000">
      <w:pPr>
        <w:keepNext/>
        <w:widowControl w:val="0"/>
        <w:numPr>
          <w:ilvl w:val="0"/>
          <w:numId w:val="1"/>
        </w:numPr>
        <w:spacing w:after="283" w:line="240" w:lineRule="auto"/>
        <w:ind w:left="2835" w:firstLine="0"/>
        <w:jc w:val="both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AUTORIZA O PODER EXECUTIVO A SUSPENDER A COPARTICIPAÇÃO FINANCEIRA DOS CONTEMPLADOS DO PROGRAMA PRO MORADIA, LOTEAMENTO MORADA FELIZ II E DÁ OUTRAS PROVIDÊNCIAS.</w:t>
      </w:r>
      <w:r>
        <w:rPr>
          <w:rFonts w:ascii="Cambria" w:eastAsia="Cambria" w:hAnsi="Cambria" w:cs="Cambria"/>
          <w:b/>
          <w:color w:val="111111"/>
          <w:sz w:val="24"/>
          <w:szCs w:val="24"/>
        </w:rPr>
        <w:br/>
      </w:r>
    </w:p>
    <w:p w14:paraId="3F5D489D" w14:textId="77777777" w:rsidR="007F79C5" w:rsidRDefault="00000000">
      <w:pPr>
        <w:spacing w:after="20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SILVANIO ANTONIO DIAS</w:t>
      </w:r>
      <w:r>
        <w:rPr>
          <w:rFonts w:ascii="Cambria" w:eastAsia="Cambria" w:hAnsi="Cambria" w:cs="Cambria"/>
          <w:sz w:val="24"/>
          <w:szCs w:val="24"/>
        </w:rPr>
        <w:t xml:space="preserve">, Prefeito Municipal de Três Palmeiras em exercício, no uso das suas atribuições legais, conforme o disposto no artigo 53, inciso IV, da </w:t>
      </w:r>
      <w:hyperlink r:id="rId7">
        <w:r>
          <w:rPr>
            <w:rFonts w:ascii="Cambria" w:eastAsia="Cambria" w:hAnsi="Cambria" w:cs="Cambria"/>
            <w:sz w:val="24"/>
            <w:szCs w:val="24"/>
          </w:rPr>
          <w:t>Lei Orgânica</w:t>
        </w:r>
      </w:hyperlink>
      <w:r>
        <w:rPr>
          <w:rFonts w:ascii="Cambria" w:eastAsia="Cambria" w:hAnsi="Cambria" w:cs="Cambria"/>
          <w:sz w:val="24"/>
          <w:szCs w:val="24"/>
        </w:rPr>
        <w:t xml:space="preserve"> do Município, faz saber que o Legislativo aprovou e ele sanciona e promulga a seguinte Lei: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78B78067" w14:textId="4871A0CB" w:rsidR="007F79C5" w:rsidRDefault="00000000">
      <w:pPr>
        <w:spacing w:after="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Art. 1º </w:t>
      </w:r>
      <w:r>
        <w:rPr>
          <w:rFonts w:ascii="Cambria" w:eastAsia="Cambria" w:hAnsi="Cambria" w:cs="Cambria"/>
          <w:sz w:val="24"/>
          <w:szCs w:val="24"/>
        </w:rPr>
        <w:t>Fica autorizada a suspensão da exigência de coparticipação financeira dos beneficiários do Programa Pro Moradia, Loteamento Morada Feliz II,  a contar do mês de março de 2025 até a regularização da operação de crédito entre o Município e a Caixa Econômica Federal.</w:t>
      </w:r>
    </w:p>
    <w:p w14:paraId="32C5F9A9" w14:textId="77777777" w:rsidR="007F79C5" w:rsidRDefault="007F79C5">
      <w:pP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007A72D" w14:textId="77777777" w:rsidR="007F79C5" w:rsidRDefault="00000000">
      <w:pP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Art. 2º </w:t>
      </w:r>
      <w:r>
        <w:rPr>
          <w:rFonts w:ascii="Cambria" w:eastAsia="Cambria" w:hAnsi="Cambria" w:cs="Cambria"/>
          <w:sz w:val="24"/>
          <w:szCs w:val="24"/>
        </w:rPr>
        <w:t>A suspensão estabelecida no artigo anterior ocorrerá devido à impossibilidade de prosseguimento do financiamento pelo Município junto à Caixa Econômica Federal no exercício de 2024, conforme disposto nas Leis Municipais n.º 2.226/2023 e n.º 2.280/2024.</w:t>
      </w:r>
    </w:p>
    <w:p w14:paraId="70A560EE" w14:textId="77777777" w:rsidR="007F79C5" w:rsidRDefault="007F79C5">
      <w:pP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38486C5" w14:textId="77777777" w:rsidR="007F79C5" w:rsidRDefault="00000000">
      <w:pPr>
        <w:spacing w:after="20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Art. 3º </w:t>
      </w:r>
      <w:r>
        <w:rPr>
          <w:rFonts w:ascii="Cambria" w:eastAsia="Cambria" w:hAnsi="Cambria" w:cs="Cambria"/>
          <w:sz w:val="24"/>
          <w:szCs w:val="24"/>
        </w:rPr>
        <w:t>Os valores não pagos durante o período de suspensão não gerarão juros ou encargos adicionais para os contemplados do programa.</w:t>
      </w:r>
    </w:p>
    <w:p w14:paraId="5E32F43A" w14:textId="77777777" w:rsidR="007F79C5" w:rsidRDefault="00000000">
      <w:pPr>
        <w:spacing w:after="20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Art. 4º </w:t>
      </w:r>
      <w:r>
        <w:rPr>
          <w:rFonts w:ascii="Cambria" w:eastAsia="Cambria" w:hAnsi="Cambria" w:cs="Cambria"/>
          <w:sz w:val="24"/>
          <w:szCs w:val="24"/>
        </w:rPr>
        <w:t>A retomada da coparticipação financeira pelos beneficiários ocorrerá após a regularização da operação de crédito entre o Município e a Caixa Econômica Federal, mediante a devida regulamentação.</w:t>
      </w:r>
    </w:p>
    <w:p w14:paraId="63D04BE8" w14:textId="77777777" w:rsidR="007F79C5" w:rsidRDefault="007F79C5">
      <w:pPr>
        <w:spacing w:after="200"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48FCE044" w14:textId="77777777" w:rsidR="007F79C5" w:rsidRDefault="00000000">
      <w:pPr>
        <w:spacing w:after="20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Art. 5º </w:t>
      </w:r>
      <w:r>
        <w:rPr>
          <w:rFonts w:ascii="Cambria" w:eastAsia="Cambria" w:hAnsi="Cambria" w:cs="Cambria"/>
          <w:sz w:val="24"/>
          <w:szCs w:val="24"/>
        </w:rPr>
        <w:t>Esta Lei entra em vigor na data de sua publicação.</w:t>
      </w:r>
    </w:p>
    <w:p w14:paraId="28347A81" w14:textId="77777777" w:rsidR="007F79C5" w:rsidRDefault="007F79C5">
      <w:pPr>
        <w:spacing w:after="200" w:line="360" w:lineRule="auto"/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004C6CA0" w14:textId="77777777" w:rsidR="007F79C5" w:rsidRDefault="00000000">
      <w:pPr>
        <w:widowControl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br/>
        <w:t xml:space="preserve">Gabinete do Prefeito, Três Palmeiras, 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lastRenderedPageBreak/>
        <w:t>26 de fevereiro de 2025.</w:t>
      </w:r>
    </w:p>
    <w:p w14:paraId="0EEFEDBA" w14:textId="77777777" w:rsidR="007F79C5" w:rsidRDefault="00000000">
      <w:pPr>
        <w:widowControl w:val="0"/>
        <w:spacing w:after="0" w:line="240" w:lineRule="auto"/>
        <w:ind w:firstLine="232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</w:p>
    <w:p w14:paraId="257FA382" w14:textId="77777777" w:rsidR="007F79C5" w:rsidRDefault="007F79C5">
      <w:pPr>
        <w:widowControl w:val="0"/>
        <w:spacing w:after="0" w:line="240" w:lineRule="auto"/>
        <w:ind w:firstLine="2324"/>
        <w:jc w:val="both"/>
        <w:rPr>
          <w:rFonts w:ascii="Cambria" w:eastAsia="Cambria" w:hAnsi="Cambria" w:cs="Cambria"/>
          <w:sz w:val="24"/>
          <w:szCs w:val="24"/>
        </w:rPr>
      </w:pPr>
    </w:p>
    <w:p w14:paraId="2CB07725" w14:textId="77777777" w:rsidR="007F79C5" w:rsidRDefault="00000000">
      <w:pPr>
        <w:spacing w:after="0" w:line="360" w:lineRule="auto"/>
        <w:jc w:val="center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Silvânio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Antônio Dias</w:t>
      </w:r>
      <w:r>
        <w:rPr>
          <w:rFonts w:ascii="Cambria" w:eastAsia="Cambria" w:hAnsi="Cambria" w:cs="Cambria"/>
          <w:b/>
          <w:sz w:val="24"/>
          <w:szCs w:val="24"/>
        </w:rPr>
        <w:br/>
        <w:t xml:space="preserve">Prefeito Municipal 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08D785FC" w14:textId="77777777" w:rsidR="007F79C5" w:rsidRDefault="0000000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Registre-se e publique-se</w:t>
      </w:r>
    </w:p>
    <w:p w14:paraId="4F3BC939" w14:textId="77777777" w:rsidR="007F79C5" w:rsidRDefault="00000000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26.02.2025</w:t>
      </w:r>
    </w:p>
    <w:p w14:paraId="43A35DC8" w14:textId="77777777" w:rsidR="007F79C5" w:rsidRDefault="007F79C5">
      <w:pPr>
        <w:spacing w:after="200"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D51A5D5" w14:textId="77777777" w:rsidR="007F79C5" w:rsidRDefault="00000000">
      <w:pPr>
        <w:spacing w:after="20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Vagner Rodrigues Nunes</w:t>
      </w:r>
      <w:r>
        <w:rPr>
          <w:rFonts w:ascii="Cambria" w:eastAsia="Cambria" w:hAnsi="Cambria" w:cs="Cambria"/>
          <w:sz w:val="24"/>
          <w:szCs w:val="24"/>
        </w:rPr>
        <w:br/>
        <w:t>Secretário de Administração</w:t>
      </w:r>
    </w:p>
    <w:sectPr w:rsidR="007F79C5">
      <w:headerReference w:type="default" r:id="rId8"/>
      <w:footerReference w:type="default" r:id="rId9"/>
      <w:pgSz w:w="11906" w:h="16838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97338" w14:textId="77777777" w:rsidR="006E4F46" w:rsidRDefault="006E4F46">
      <w:pPr>
        <w:spacing w:after="0" w:line="240" w:lineRule="auto"/>
      </w:pPr>
      <w:r>
        <w:separator/>
      </w:r>
    </w:p>
  </w:endnote>
  <w:endnote w:type="continuationSeparator" w:id="0">
    <w:p w14:paraId="6AF73793" w14:textId="77777777" w:rsidR="006E4F46" w:rsidRDefault="006E4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7B08D7-A4AB-4BDE-A120-26944ECE0836}"/>
    <w:embedItalic r:id="rId2" w:fontKey="{06A66673-532C-4CFD-9495-99EBA6E08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B24E44-E633-4506-8227-1074B8717530}"/>
    <w:embedBold r:id="rId4" w:fontKey="{667D4300-D556-4DB9-B894-BCE680CC7A9C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8C252926-977F-4999-B8CD-A7DA70AA4AFD}"/>
    <w:embedBold r:id="rId6" w:fontKey="{3C0FB120-29D2-48FC-A94A-5B134359B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0F9A3" w14:textId="77777777" w:rsidR="007F79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6FA5BBE" wp14:editId="6D9E5187">
          <wp:extent cx="6120130" cy="4000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5D4A5" w14:textId="77777777" w:rsidR="006E4F46" w:rsidRDefault="006E4F46">
      <w:pPr>
        <w:spacing w:after="0" w:line="240" w:lineRule="auto"/>
      </w:pPr>
      <w:r>
        <w:separator/>
      </w:r>
    </w:p>
  </w:footnote>
  <w:footnote w:type="continuationSeparator" w:id="0">
    <w:p w14:paraId="4F1F199E" w14:textId="77777777" w:rsidR="006E4F46" w:rsidRDefault="006E4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482E2" w14:textId="77777777" w:rsidR="007F79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99F9ED5" wp14:editId="0B9D2753">
          <wp:extent cx="5728695" cy="1080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8695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0B5"/>
    <w:multiLevelType w:val="multilevel"/>
    <w:tmpl w:val="9F04C900"/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num w:numId="1" w16cid:durableId="4733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9C5"/>
    <w:rsid w:val="0044231A"/>
    <w:rsid w:val="00575F6E"/>
    <w:rsid w:val="006E4F46"/>
    <w:rsid w:val="007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C603B"/>
  <w15:docId w15:val="{D222A564-D3E1-4395-AE42-60EFBD54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eismunicipais.com.br/a1/lei-organica-tres-palmeiras-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2025-02-27T11:23:00Z</dcterms:created>
  <dcterms:modified xsi:type="dcterms:W3CDTF">2025-02-27T11:27:00Z</dcterms:modified>
</cp:coreProperties>
</file>