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DECRETO Nº 015/2025 DE 26 DE FEVEREIRO DE 2025.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3828" w:firstLine="0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ESTABELECE PROCEDIMENTOS PARA A FORMALIZAÇÃO DE COMPRAS E CONTRATAÇÃO DE SERVIÇOS ATRAVÉS DO PROCESSO DE DISPENSA DE LICITAÇÃO E CONTRATAÇÃO DIRETA E DÁ OUTRAS PROVIDÊNCIAS.</w:t>
      </w:r>
    </w:p>
    <w:p w:rsidR="00000000" w:rsidDel="00000000" w:rsidP="00000000" w:rsidRDefault="00000000" w:rsidRPr="00000000" w14:paraId="00000004">
      <w:pPr>
        <w:shd w:fill="ffffff" w:val="clear"/>
        <w:spacing w:after="0" w:line="36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Silvanio Antonio Dias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Prefeito Municipal de Três Palmeiras/RS, no uso de suas atribuições legais, conforme, disposto no artigo 53, inciso IV, da </w:t>
      </w:r>
      <w:hyperlink r:id="rId6">
        <w:r w:rsidDel="00000000" w:rsidR="00000000" w:rsidRPr="00000000">
          <w:rPr>
            <w:rFonts w:ascii="Cambria" w:cs="Cambria" w:eastAsia="Cambria" w:hAnsi="Cambria"/>
            <w:sz w:val="24"/>
            <w:szCs w:val="24"/>
            <w:rtl w:val="0"/>
          </w:rPr>
          <w:t xml:space="preserve">Lei Orgânica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do Município; e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Considerando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 disposições da Lei Federal n.º 14.133/2021, Lei de Licitações e Contratos e suas alterações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Considerando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as disposições constantes no Decreto Federal n.º 12.343/2024;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Considerando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a necessidade de ato normativo para a adoção dos procedimentos para fins de realização de compras e contratação de serviços, através da dispensa de licitação;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DECRETA: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Ficam estabelecidos os critérios simplificados para as aquisições diretas compras de materiais, serviços e manutenção de máquinas e veículos e obras de engenharia nos seguintes termos: </w:t>
      </w:r>
    </w:p>
    <w:p w:rsidR="00000000" w:rsidDel="00000000" w:rsidP="00000000" w:rsidRDefault="00000000" w:rsidRPr="00000000" w14:paraId="0000000D">
      <w:pPr>
        <w:spacing w:after="20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 - Produtos e Serviços: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em contratos com valores de até R$ 15.681,30 (quinze mil seiscentos e oitenta e um reais com trinta centavos) poderá ser realizada a aquisição e contratação direta com o Fornecedor, devidamente autorizadas e registradas;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em contratos e aquisições com valores de R$ 15.681,30 (quinze mil seiscentos e oitenta e um reais com trinta centavos) até R$31.362,59 (trinta e um mil trezentos e sessenta e dois reais e cinquenta e nove centavos) deverá ser realizado Processo de Dispensa de Licitação, com levantamento de preços e a consulta de, no mínimo, três orçamentos ou cotações, que podem ser feitas via propostas documentais ou pesquisas, devendo ser anexado ao empenho;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0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em contratos com valores superiores a R$31.362,60 (trinta e um mil trezentos e sessenta e dois reais e sessenta centavos) e inferiores a R$62.725,59 (sessenta e dois mil setecentos e vinte e cinco reais e cinquenta e nove centavos), deverá ser formalizado o Processo de Dispensa de Licitação, com a juntada dos orçamentos previstos na alínea “b” e as demais disposições do artigo 95, §2º, da Lei Federal 14.133/2021 e suas alterações. </w:t>
      </w:r>
    </w:p>
    <w:p w:rsidR="00000000" w:rsidDel="00000000" w:rsidP="00000000" w:rsidRDefault="00000000" w:rsidRPr="00000000" w14:paraId="00000011">
      <w:pPr>
        <w:spacing w:after="200" w:line="360" w:lineRule="auto"/>
        <w:ind w:lef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II - Manutenção e Conservação de Veículos: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para aquisições e contratações com valores até R$10.036,10 (dez mil trinta e seis reais e dez centavos) poderá ser realizada a aquisição e contratação direta com o Fornecedor, devidamente autorizadas e registradas;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em contratos e aquisições com valores de  R$10.036,11 (dez mil trinta e seis reais e onze centavos) até R$62.725,59 (sessenta e dois mil setecentos e vinte e cinco reais e cinquenta e nove centavos) deverá ser realizado Processo de Dispensa de Licitação, com levantamento de preços e a consulta de, no mínimo, três orçamentos ou cotações, que podem ser feitas via propostas documentais ou pesquisas, devendo ser anexado ao empenho;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0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em contratos com valores superiores a R$62.725,59 (sessenta e dois mil setecentos e vinte e cinco reais e cinquenta e nove centavos) e inferiores a R$125.451,15 (cento e vinte e cinco mil quatrocentos e cinquenta e um reais e quinze centavos), deverá ser formalizado o Processo de Dispensa de Licitação, com a juntada dos orçamentos previstos na alínea “b” e as demais disposições do artigo 95, §2º, da Lei Federal 14.133/2021 e suas alterações. </w:t>
      </w:r>
    </w:p>
    <w:p w:rsidR="00000000" w:rsidDel="00000000" w:rsidP="00000000" w:rsidRDefault="00000000" w:rsidRPr="00000000" w14:paraId="00000015">
      <w:pPr>
        <w:spacing w:after="200" w:line="360" w:lineRule="auto"/>
        <w:ind w:lef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III - Obras e Serviços de Engenharia: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para aquisições e contratações com valores até R$12.545,11 (doze mil quinhentos e quarenta e cinco reais e onze centavos) poderá ser realizada a aquisição e contratação direta com o Fornecedor, devidamente autorizadas e registradas, com a juntada de projetos e planilhas da Secretaria de Obras do Município;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em contratos e aquisições com valores de  R$12.545,12 (doze mil quinhentos e quarenta e cinco reais e onze centavos) até R$62.725,59 (sessenta e dois mil setecentos e vinte e cinco reais e cinquenta e nove centavos) deverá ser realizado Processo de Dispensa de Licitação, com levantamento de preços e a consulta de, no mínimo, três orçamentos ou cotações, que podem ser feitas via propostas documentais ou pesquisas, devendo ser anexado ao empenho;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em contratos com valores superiores a R$62.725,60 (sessenta e dois mil setecentos e vinte e cinco reais e sessenta centavos) e inferiores a R$125.451,15 (cento e vinte e cinco mil quatrocentos e cinquenta e um reais e quinze centavos), deverá ser formalizado o Processo de Dispensa de Licitação, com a juntada de três orçamentos, projetos, planilhas e memoriais e parecer técnico da Engenharia do Município.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Art. 2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Este Decreto entra em vigor na data da sua publicação.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Gabinete do Prefeito Municipal de Três Palmeiras, </w:t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26 de fevereiro de 2025.</w:t>
      </w:r>
    </w:p>
    <w:p w:rsidR="00000000" w:rsidDel="00000000" w:rsidP="00000000" w:rsidRDefault="00000000" w:rsidRPr="00000000" w14:paraId="0000001C">
      <w:pPr>
        <w:spacing w:line="360" w:lineRule="auto"/>
        <w:jc w:val="right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SILVÂNIO ANTÔNIO DIAS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Prefeito Municipal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Registre-se e publique-se</w:t>
        <w:br w:type="textWrapping"/>
        <w:t xml:space="preserve">Em 26.02.2025.</w:t>
        <w:br w:type="textWrapping"/>
      </w:r>
    </w:p>
    <w:p w:rsidR="00000000" w:rsidDel="00000000" w:rsidP="00000000" w:rsidRDefault="00000000" w:rsidRPr="00000000" w14:paraId="0000001F">
      <w:pPr>
        <w:spacing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VAGNER RODRIGUES NUNES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Secretário de Administração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567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4000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400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28695" cy="10800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8695" cy="108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eismunicipais.com.br/a1/lei-organica-tres-palmeiras-rs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